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Pr>
        <w:drawing>
          <wp:inline distB="0" distT="0" distL="0" distR="0">
            <wp:extent cx="723900" cy="1000125"/>
            <wp:effectExtent b="0" l="0" r="0" t="0"/>
            <wp:docPr id="2" name="image1.jpg"/>
            <a:graphic>
              <a:graphicData uri="http://schemas.openxmlformats.org/drawingml/2006/picture">
                <pic:pic>
                  <pic:nvPicPr>
                    <pic:cNvPr id="0" name="image1.jpg"/>
                    <pic:cNvPicPr preferRelativeResize="0"/>
                  </pic:nvPicPr>
                  <pic:blipFill>
                    <a:blip r:embed="rId7"/>
                    <a:srcRect b="-20" l="-28" r="-28" t="-20"/>
                    <a:stretch>
                      <a:fillRect/>
                    </a:stretch>
                  </pic:blipFill>
                  <pic:spPr>
                    <a:xfrm>
                      <a:off x="0" y="0"/>
                      <a:ext cx="72390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PROSPECTIVA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Revista de Trabajo Social e Intervención Social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Documento de Declaración de Originalidad 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Autorización de uso de Derechos de Propiedad Intelectual</w:t>
      </w:r>
    </w:p>
    <w:p w:rsidR="00000000" w:rsidDel="00000000" w:rsidP="00000000" w:rsidRDefault="00000000" w:rsidRPr="00000000" w14:paraId="00000007">
      <w:pPr>
        <w:spacing w:after="0" w:before="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calidad de autor(es) exclusivo(s) y original(es) del artículo: </w:t>
      </w:r>
    </w:p>
    <w:p w:rsidR="00000000" w:rsidDel="00000000" w:rsidP="00000000" w:rsidRDefault="00000000" w:rsidRPr="00000000" w14:paraId="0000000A">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w:cs="Arial" w:eastAsia="Arial" w:hAnsi="Arial"/>
          <w:sz w:val="24"/>
          <w:szCs w:val="24"/>
          <w:rtl w:val="0"/>
        </w:rPr>
        <w:t xml:space="preserve">Declaro(amos) que: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Sobre originalidad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El contenido del artículo no ha sido publicado en otra revista y además no ha sido, ni será enviado para su publicación a otra revista.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Se asume la responsabilidad por todos los conceptos y opiniones emitidas en sus contenidos. La institución editora no es responsable por los juicios y opiniones que se expresan en el texto.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Se adquiere el compromiso de reconocer los créditos de publicación a esta Revista al hacer uso posterior del material publicado.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Se garantiza que quienes aparecen como autores son responsables intelectuales del referido artículo.</w:t>
      </w: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Sobre Cesión de Derechos de Propiedad Intelectual</w:t>
      </w:r>
    </w:p>
    <w:p w:rsidR="00000000" w:rsidDel="00000000" w:rsidP="00000000" w:rsidRDefault="00000000" w:rsidRPr="00000000" w14:paraId="0000001A">
      <w:pPr>
        <w:spacing w:after="0" w:before="0" w:lineRule="auto"/>
        <w:ind w:left="426" w:firstLine="0"/>
        <w:jc w:val="both"/>
        <w:rPr/>
      </w:pPr>
      <w:r w:rsidDel="00000000" w:rsidR="00000000" w:rsidRPr="00000000">
        <w:rPr>
          <w:rFonts w:ascii="Arial" w:cs="Arial" w:eastAsia="Arial" w:hAnsi="Arial"/>
          <w:sz w:val="24"/>
          <w:szCs w:val="24"/>
          <w:rtl w:val="0"/>
        </w:rPr>
        <w:t xml:space="preserve">Autorizo(amos) a la Universidad del Valle para que pueda ejercer sobre mi(nuestra) obra las atribuciones que se indican más adelante, teniendo en cuenta que en cualquier caso, la finalidad perseguida siempre será facilitar, difundir y promover el aprendizaje, la enseñanza y la investigación.</w:t>
      </w:r>
      <w:r w:rsidDel="00000000" w:rsidR="00000000" w:rsidRPr="00000000">
        <w:rPr>
          <w:rtl w:val="0"/>
        </w:rPr>
      </w:r>
    </w:p>
    <w:p w:rsidR="00000000" w:rsidDel="00000000" w:rsidP="00000000" w:rsidRDefault="00000000" w:rsidRPr="00000000" w14:paraId="0000001B">
      <w:pPr>
        <w:spacing w:after="0" w:before="0" w:lineRule="auto"/>
        <w:ind w:left="4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before="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facultades de usos temporales y parciales que por virtud de la presente licencia se autorizan son:</w:t>
      </w:r>
    </w:p>
    <w:p w:rsidR="00000000" w:rsidDel="00000000" w:rsidP="00000000" w:rsidRDefault="00000000" w:rsidRPr="00000000" w14:paraId="0000001D">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La publicación por primera vez en la Revista PROSPECTIVA, de acuerdo con las condiciones internas que la Universidad del Valle ha establecido para estos efectos.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La edición o cualquier otra forma de reproducción.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La inclusión en cualquier otro formato o soporte como multimedia, colecciones, recopilaciones o, en general, servir de base para cualquier otra obra derivada.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La comunicación y difusión al público por cualquier procedimiento o medio.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La inclusión en bases de datos y en sitios web, sean éstos onerosos o gratuitos, existiendo con ellos previo convenio perfeccionado con la Universidad del Valle para efectos de satisfacer los fines previstos. En estos eventos, tales sitios tendrán las mismas facultades que las aquí concedidas para la referida Universidad, con las mismas limitaciones y condiciones.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La presente cesión de derechos se otorga a título gratuito por el máximo tiempo legal colombiano.</w:t>
      </w:r>
    </w:p>
    <w:p w:rsidR="00000000" w:rsidDel="00000000" w:rsidP="00000000" w:rsidRDefault="00000000" w:rsidRPr="00000000" w14:paraId="00000029">
      <w:pPr>
        <w:spacing w:after="0" w:before="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before="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Nombre del autor: </w:t>
      </w:r>
    </w:p>
    <w:p w:rsidR="00000000" w:rsidDel="00000000" w:rsidP="00000000" w:rsidRDefault="00000000" w:rsidRPr="00000000" w14:paraId="0000002D">
      <w:pPr>
        <w:tabs>
          <w:tab w:val="left" w:leader="none" w:pos="6237"/>
        </w:tabs>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Firma:</w:t>
      </w:r>
    </w:p>
    <w:p w:rsidR="00000000" w:rsidDel="00000000" w:rsidP="00000000" w:rsidRDefault="00000000" w:rsidRPr="00000000" w14:paraId="0000002E">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de documento de identidad:</w:t>
      </w:r>
    </w:p>
    <w:p w:rsidR="00000000" w:rsidDel="00000000" w:rsidP="00000000" w:rsidRDefault="00000000" w:rsidRPr="00000000" w14:paraId="0000002F">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Nombre del autor: </w:t>
      </w:r>
    </w:p>
    <w:p w:rsidR="00000000" w:rsidDel="00000000" w:rsidP="00000000" w:rsidRDefault="00000000" w:rsidRPr="00000000" w14:paraId="00000032">
      <w:pPr>
        <w:tabs>
          <w:tab w:val="left" w:leader="none" w:pos="6237"/>
        </w:tabs>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Firma:</w:t>
      </w:r>
    </w:p>
    <w:p w:rsidR="00000000" w:rsidDel="00000000" w:rsidP="00000000" w:rsidRDefault="00000000" w:rsidRPr="00000000" w14:paraId="00000033">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de documento de identidad:</w:t>
      </w:r>
    </w:p>
    <w:p w:rsidR="00000000" w:rsidDel="00000000" w:rsidP="00000000" w:rsidRDefault="00000000" w:rsidRPr="00000000" w14:paraId="00000034">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Nombre del autor: </w:t>
      </w:r>
    </w:p>
    <w:p w:rsidR="00000000" w:rsidDel="00000000" w:rsidP="00000000" w:rsidRDefault="00000000" w:rsidRPr="00000000" w14:paraId="00000037">
      <w:pPr>
        <w:tabs>
          <w:tab w:val="left" w:leader="none" w:pos="6237"/>
        </w:tabs>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Firma:</w:t>
      </w:r>
    </w:p>
    <w:p w:rsidR="00000000" w:rsidDel="00000000" w:rsidP="00000000" w:rsidRDefault="00000000" w:rsidRPr="00000000" w14:paraId="00000038">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de documento de identidad:</w:t>
      </w:r>
    </w:p>
    <w:p w:rsidR="00000000" w:rsidDel="00000000" w:rsidP="00000000" w:rsidRDefault="00000000" w:rsidRPr="00000000" w14:paraId="00000039">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Nombre del autor: </w:t>
      </w:r>
    </w:p>
    <w:p w:rsidR="00000000" w:rsidDel="00000000" w:rsidP="00000000" w:rsidRDefault="00000000" w:rsidRPr="00000000" w14:paraId="0000003C">
      <w:pPr>
        <w:tabs>
          <w:tab w:val="left" w:leader="none" w:pos="6237"/>
        </w:tabs>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Firma:</w:t>
      </w:r>
    </w:p>
    <w:p w:rsidR="00000000" w:rsidDel="00000000" w:rsidP="00000000" w:rsidRDefault="00000000" w:rsidRPr="00000000" w14:paraId="0000003D">
      <w:pPr>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de documento de identidad:</w:t>
      </w:r>
    </w:p>
    <w:p w:rsidR="00000000" w:rsidDel="00000000" w:rsidP="00000000" w:rsidRDefault="00000000" w:rsidRPr="00000000" w14:paraId="0000003E">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tabs>
          <w:tab w:val="left" w:leader="none" w:pos="2835"/>
          <w:tab w:val="left" w:leader="none" w:pos="6237"/>
        </w:tabs>
        <w:spacing w:after="0" w:before="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Fecha: </w:t>
        <w:tab/>
        <w:t xml:space="preserve">Ciudad:                              </w:t>
        <w:tab/>
        <w:t xml:space="preserve">País:  </w:t>
      </w:r>
    </w:p>
    <w:p w:rsidR="00000000" w:rsidDel="00000000" w:rsidP="00000000" w:rsidRDefault="00000000" w:rsidRPr="00000000" w14:paraId="00000041">
      <w:pPr>
        <w:spacing w:after="0" w:before="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2">
      <w:pPr>
        <w:ind w:hanging="2"/>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3">
      <w:pPr>
        <w:spacing w:after="200" w:before="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manera atenta, le solicitamos diligenciar y firmar este formato y anexarlo al manuscrito en la plataforma OJS y/o remitirlo al </w:t>
      </w:r>
      <w:r w:rsidDel="00000000" w:rsidR="00000000" w:rsidRPr="00000000">
        <w:rPr>
          <w:rFonts w:ascii="Arial" w:cs="Arial" w:eastAsia="Arial" w:hAnsi="Arial"/>
          <w:b w:val="1"/>
          <w:color w:val="000000"/>
          <w:sz w:val="20"/>
          <w:szCs w:val="20"/>
          <w:rtl w:val="0"/>
        </w:rPr>
        <w:t xml:space="preserve">correo electrónico:  </w:t>
      </w:r>
      <w:hyperlink r:id="rId8">
        <w:r w:rsidDel="00000000" w:rsidR="00000000" w:rsidRPr="00000000">
          <w:rPr>
            <w:rFonts w:ascii="Arial" w:cs="Arial" w:eastAsia="Arial" w:hAnsi="Arial"/>
            <w:color w:val="0000ff"/>
            <w:sz w:val="20"/>
            <w:szCs w:val="20"/>
            <w:u w:val="single"/>
            <w:rtl w:val="0"/>
          </w:rPr>
          <w:t xml:space="preserve">revista.prospetiva@correounivalle.edu.co</w:t>
        </w:r>
      </w:hyperlink>
      <w:r w:rsidDel="00000000" w:rsidR="00000000" w:rsidRPr="00000000">
        <w:rPr>
          <w:rFonts w:ascii="Arial" w:cs="Arial" w:eastAsia="Arial" w:hAnsi="Arial"/>
          <w:color w:val="000000"/>
          <w:sz w:val="20"/>
          <w:szCs w:val="20"/>
          <w:rtl w:val="0"/>
        </w:rPr>
        <w:t xml:space="preserve">.</w:t>
      </w:r>
    </w:p>
    <w:sectPr>
      <w:footerReference r:id="rId9" w:type="default"/>
      <w:pgSz w:h="15840" w:w="12240" w:orient="portrait"/>
      <w:pgMar w:bottom="1417" w:top="1417" w:left="1701" w:right="1701"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 solicitamos diligenciar en su totalidad el presente formato, en caso de que falte información será retornado a los autores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86" w:hanging="360.00000000000006"/>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pPr>
    <w:rPr>
      <w:rFonts w:ascii="Calibri" w:cs="Times New Roman" w:eastAsia="Calibri" w:hAnsi="Calibri"/>
      <w:color w:val="auto"/>
      <w:sz w:val="22"/>
      <w:szCs w:val="22"/>
      <w:lang w:bidi="ar-SA" w:eastAsia="zh-CN" w:val="es-ES"/>
    </w:rPr>
  </w:style>
  <w:style w:type="character" w:styleId="WW8Num1z0">
    <w:name w:val="WW8Num1z0"/>
    <w:qFormat w:val="1"/>
    <w:rPr>
      <w:rFonts w:ascii="Symbol" w:cs="Symbol" w:hAnsi="Symbol"/>
    </w:rPr>
  </w:style>
  <w:style w:type="character" w:styleId="WW8Num1z1">
    <w:name w:val="WW8Num1z1"/>
    <w:qFormat w:val="1"/>
    <w:rPr>
      <w:rFonts w:ascii="Courier New" w:cs="Courier New" w:hAnsi="Courier New"/>
    </w:rPr>
  </w:style>
  <w:style w:type="character" w:styleId="WW8Num1z2">
    <w:name w:val="WW8Num1z2"/>
    <w:qFormat w:val="1"/>
    <w:rPr>
      <w:rFonts w:ascii="Wingdings" w:cs="Wingdings" w:hAnsi="Wingdings"/>
    </w:rPr>
  </w:style>
  <w:style w:type="character" w:styleId="WW8Num2z0">
    <w:name w:val="WW8Num2z0"/>
    <w:qFormat w:val="1"/>
    <w:rPr>
      <w:b w:val="1"/>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WW8Num4z0">
    <w:name w:val="WW8Num4z0"/>
    <w:qFormat w:val="1"/>
    <w:rPr>
      <w:rFonts w:cs="Arial"/>
    </w:rPr>
  </w:style>
  <w:style w:type="character" w:styleId="WW8Num4z1">
    <w:name w:val="WW8Num4z1"/>
    <w:qFormat w:val="1"/>
    <w:rPr/>
  </w:style>
  <w:style w:type="character" w:styleId="WW8Num4z2">
    <w:name w:val="WW8Num4z2"/>
    <w:qFormat w:val="1"/>
    <w:rPr/>
  </w:style>
  <w:style w:type="character" w:styleId="WW8Num4z3">
    <w:name w:val="WW8Num4z3"/>
    <w:qFormat w:val="1"/>
    <w:rPr/>
  </w:style>
  <w:style w:type="character" w:styleId="WW8Num4z4">
    <w:name w:val="WW8Num4z4"/>
    <w:qFormat w:val="1"/>
    <w:rPr/>
  </w:style>
  <w:style w:type="character" w:styleId="WW8Num4z5">
    <w:name w:val="WW8Num4z5"/>
    <w:qFormat w:val="1"/>
    <w:rPr/>
  </w:style>
  <w:style w:type="character" w:styleId="WW8Num4z6">
    <w:name w:val="WW8Num4z6"/>
    <w:qFormat w:val="1"/>
    <w:rPr/>
  </w:style>
  <w:style w:type="character" w:styleId="WW8Num4z7">
    <w:name w:val="WW8Num4z7"/>
    <w:qFormat w:val="1"/>
    <w:rPr/>
  </w:style>
  <w:style w:type="character" w:styleId="WW8Num4z8">
    <w:name w:val="WW8Num4z8"/>
    <w:qFormat w:val="1"/>
    <w:rPr/>
  </w:style>
  <w:style w:type="character" w:styleId="WW8Num5z0">
    <w:name w:val="WW8Num5z0"/>
    <w:qFormat w:val="1"/>
    <w:rPr/>
  </w:style>
  <w:style w:type="character" w:styleId="WW8Num5z1">
    <w:name w:val="WW8Num5z1"/>
    <w:qFormat w:val="1"/>
    <w:rPr/>
  </w:style>
  <w:style w:type="character" w:styleId="WW8Num5z2">
    <w:name w:val="WW8Num5z2"/>
    <w:qFormat w:val="1"/>
    <w:rPr/>
  </w:style>
  <w:style w:type="character" w:styleId="WW8Num5z3">
    <w:name w:val="WW8Num5z3"/>
    <w:qFormat w:val="1"/>
    <w:rPr/>
  </w:style>
  <w:style w:type="character" w:styleId="WW8Num5z4">
    <w:name w:val="WW8Num5z4"/>
    <w:qFormat w:val="1"/>
    <w:rPr/>
  </w:style>
  <w:style w:type="character" w:styleId="WW8Num5z5">
    <w:name w:val="WW8Num5z5"/>
    <w:qFormat w:val="1"/>
    <w:rPr/>
  </w:style>
  <w:style w:type="character" w:styleId="WW8Num5z6">
    <w:name w:val="WW8Num5z6"/>
    <w:qFormat w:val="1"/>
    <w:rPr/>
  </w:style>
  <w:style w:type="character" w:styleId="WW8Num5z7">
    <w:name w:val="WW8Num5z7"/>
    <w:qFormat w:val="1"/>
    <w:rPr/>
  </w:style>
  <w:style w:type="character" w:styleId="WW8Num5z8">
    <w:name w:val="WW8Num5z8"/>
    <w:qFormat w:val="1"/>
    <w:rPr/>
  </w:style>
  <w:style w:type="character" w:styleId="WW8Num6z0">
    <w:name w:val="WW8Num6z0"/>
    <w:qFormat w:val="1"/>
    <w:rPr/>
  </w:style>
  <w:style w:type="character" w:styleId="WW8Num6z1">
    <w:name w:val="WW8Num6z1"/>
    <w:qFormat w:val="1"/>
    <w:rPr/>
  </w:style>
  <w:style w:type="character" w:styleId="WW8Num6z2">
    <w:name w:val="WW8Num6z2"/>
    <w:qFormat w:val="1"/>
    <w:rPr/>
  </w:style>
  <w:style w:type="character" w:styleId="WW8Num6z3">
    <w:name w:val="WW8Num6z3"/>
    <w:qFormat w:val="1"/>
    <w:rPr/>
  </w:style>
  <w:style w:type="character" w:styleId="WW8Num6z4">
    <w:name w:val="WW8Num6z4"/>
    <w:qFormat w:val="1"/>
    <w:rPr/>
  </w:style>
  <w:style w:type="character" w:styleId="WW8Num6z5">
    <w:name w:val="WW8Num6z5"/>
    <w:qFormat w:val="1"/>
    <w:rPr/>
  </w:style>
  <w:style w:type="character" w:styleId="WW8Num6z6">
    <w:name w:val="WW8Num6z6"/>
    <w:qFormat w:val="1"/>
    <w:rPr/>
  </w:style>
  <w:style w:type="character" w:styleId="WW8Num6z7">
    <w:name w:val="WW8Num6z7"/>
    <w:qFormat w:val="1"/>
    <w:rPr/>
  </w:style>
  <w:style w:type="character" w:styleId="WW8Num6z8">
    <w:name w:val="WW8Num6z8"/>
    <w:qFormat w:val="1"/>
    <w:rPr/>
  </w:style>
  <w:style w:type="character" w:styleId="WW8Num7z0">
    <w:name w:val="WW8Num7z0"/>
    <w:qFormat w:val="1"/>
    <w:rPr>
      <w:color w:val="687168"/>
    </w:rPr>
  </w:style>
  <w:style w:type="character" w:styleId="WW8Num7z1">
    <w:name w:val="WW8Num7z1"/>
    <w:qFormat w:val="1"/>
    <w:rPr/>
  </w:style>
  <w:style w:type="character" w:styleId="WW8Num7z2">
    <w:name w:val="WW8Num7z2"/>
    <w:qFormat w:val="1"/>
    <w:rPr/>
  </w:style>
  <w:style w:type="character" w:styleId="WW8Num7z3">
    <w:name w:val="WW8Num7z3"/>
    <w:qFormat w:val="1"/>
    <w:rPr/>
  </w:style>
  <w:style w:type="character" w:styleId="WW8Num7z4">
    <w:name w:val="WW8Num7z4"/>
    <w:qFormat w:val="1"/>
    <w:rPr/>
  </w:style>
  <w:style w:type="character" w:styleId="WW8Num7z5">
    <w:name w:val="WW8Num7z5"/>
    <w:qFormat w:val="1"/>
    <w:rPr/>
  </w:style>
  <w:style w:type="character" w:styleId="WW8Num7z6">
    <w:name w:val="WW8Num7z6"/>
    <w:qFormat w:val="1"/>
    <w:rPr/>
  </w:style>
  <w:style w:type="character" w:styleId="WW8Num7z7">
    <w:name w:val="WW8Num7z7"/>
    <w:qFormat w:val="1"/>
    <w:rPr/>
  </w:style>
  <w:style w:type="character" w:styleId="WW8Num7z8">
    <w:name w:val="WW8Num7z8"/>
    <w:qFormat w:val="1"/>
    <w:rPr/>
  </w:style>
  <w:style w:type="character" w:styleId="WW8Num8z0">
    <w:name w:val="WW8Num8z0"/>
    <w:qFormat w:val="1"/>
    <w:rPr>
      <w:rFonts w:cs="Arial"/>
    </w:rPr>
  </w:style>
  <w:style w:type="character" w:styleId="WW8Num8z1">
    <w:name w:val="WW8Num8z1"/>
    <w:qFormat w:val="1"/>
    <w:rPr/>
  </w:style>
  <w:style w:type="character" w:styleId="WW8Num8z2">
    <w:name w:val="WW8Num8z2"/>
    <w:qFormat w:val="1"/>
    <w:rPr/>
  </w:style>
  <w:style w:type="character" w:styleId="WW8Num8z3">
    <w:name w:val="WW8Num8z3"/>
    <w:qFormat w:val="1"/>
    <w:rPr/>
  </w:style>
  <w:style w:type="character" w:styleId="WW8Num8z4">
    <w:name w:val="WW8Num8z4"/>
    <w:qFormat w:val="1"/>
    <w:rPr/>
  </w:style>
  <w:style w:type="character" w:styleId="WW8Num8z5">
    <w:name w:val="WW8Num8z5"/>
    <w:qFormat w:val="1"/>
    <w:rPr/>
  </w:style>
  <w:style w:type="character" w:styleId="WW8Num8z6">
    <w:name w:val="WW8Num8z6"/>
    <w:qFormat w:val="1"/>
    <w:rPr/>
  </w:style>
  <w:style w:type="character" w:styleId="WW8Num8z7">
    <w:name w:val="WW8Num8z7"/>
    <w:qFormat w:val="1"/>
    <w:rPr/>
  </w:style>
  <w:style w:type="character" w:styleId="WW8Num8z8">
    <w:name w:val="WW8Num8z8"/>
    <w:qFormat w:val="1"/>
    <w:rPr/>
  </w:style>
  <w:style w:type="character" w:styleId="WW8Num9z0">
    <w:name w:val="WW8Num9z0"/>
    <w:qFormat w:val="1"/>
    <w:rPr/>
  </w:style>
  <w:style w:type="character" w:styleId="WW8Num9z1">
    <w:name w:val="WW8Num9z1"/>
    <w:qFormat w:val="1"/>
    <w:rPr/>
  </w:style>
  <w:style w:type="character" w:styleId="WW8Num9z2">
    <w:name w:val="WW8Num9z2"/>
    <w:qFormat w:val="1"/>
    <w:rPr/>
  </w:style>
  <w:style w:type="character" w:styleId="WW8Num9z3">
    <w:name w:val="WW8Num9z3"/>
    <w:qFormat w:val="1"/>
    <w:rPr/>
  </w:style>
  <w:style w:type="character" w:styleId="WW8Num9z4">
    <w:name w:val="WW8Num9z4"/>
    <w:qFormat w:val="1"/>
    <w:rPr/>
  </w:style>
  <w:style w:type="character" w:styleId="WW8Num9z5">
    <w:name w:val="WW8Num9z5"/>
    <w:qFormat w:val="1"/>
    <w:rPr/>
  </w:style>
  <w:style w:type="character" w:styleId="WW8Num9z6">
    <w:name w:val="WW8Num9z6"/>
    <w:qFormat w:val="1"/>
    <w:rPr/>
  </w:style>
  <w:style w:type="character" w:styleId="WW8Num9z7">
    <w:name w:val="WW8Num9z7"/>
    <w:qFormat w:val="1"/>
    <w:rPr/>
  </w:style>
  <w:style w:type="character" w:styleId="WW8Num9z8">
    <w:name w:val="WW8Num9z8"/>
    <w:qFormat w:val="1"/>
    <w:rPr/>
  </w:style>
  <w:style w:type="character" w:styleId="WW8Num10z0">
    <w:name w:val="WW8Num10z0"/>
    <w:qFormat w:val="1"/>
    <w:rPr>
      <w:color w:val="687168"/>
    </w:rPr>
  </w:style>
  <w:style w:type="character" w:styleId="WW8Num10z1">
    <w:name w:val="WW8Num10z1"/>
    <w:qFormat w:val="1"/>
    <w:rPr/>
  </w:style>
  <w:style w:type="character" w:styleId="WW8Num10z2">
    <w:name w:val="WW8Num10z2"/>
    <w:qFormat w:val="1"/>
    <w:rPr/>
  </w:style>
  <w:style w:type="character" w:styleId="WW8Num10z3">
    <w:name w:val="WW8Num10z3"/>
    <w:qFormat w:val="1"/>
    <w:rPr/>
  </w:style>
  <w:style w:type="character" w:styleId="WW8Num10z4">
    <w:name w:val="WW8Num10z4"/>
    <w:qFormat w:val="1"/>
    <w:rPr/>
  </w:style>
  <w:style w:type="character" w:styleId="WW8Num10z5">
    <w:name w:val="WW8Num10z5"/>
    <w:qFormat w:val="1"/>
    <w:rPr/>
  </w:style>
  <w:style w:type="character" w:styleId="WW8Num10z6">
    <w:name w:val="WW8Num10z6"/>
    <w:qFormat w:val="1"/>
    <w:rPr/>
  </w:style>
  <w:style w:type="character" w:styleId="WW8Num10z7">
    <w:name w:val="WW8Num10z7"/>
    <w:qFormat w:val="1"/>
    <w:rPr/>
  </w:style>
  <w:style w:type="character" w:styleId="WW8Num10z8">
    <w:name w:val="WW8Num10z8"/>
    <w:qFormat w:val="1"/>
    <w:rPr/>
  </w:style>
  <w:style w:type="character" w:styleId="WW8Num11z0">
    <w:name w:val="WW8Num11z0"/>
    <w:qFormat w:val="1"/>
    <w:rPr/>
  </w:style>
  <w:style w:type="character" w:styleId="WW8Num11z1">
    <w:name w:val="WW8Num11z1"/>
    <w:qFormat w:val="1"/>
    <w:rPr/>
  </w:style>
  <w:style w:type="character" w:styleId="WW8Num11z2">
    <w:name w:val="WW8Num11z2"/>
    <w:qFormat w:val="1"/>
    <w:rPr/>
  </w:style>
  <w:style w:type="character" w:styleId="WW8Num11z3">
    <w:name w:val="WW8Num11z3"/>
    <w:qFormat w:val="1"/>
    <w:rPr/>
  </w:style>
  <w:style w:type="character" w:styleId="WW8Num11z4">
    <w:name w:val="WW8Num11z4"/>
    <w:qFormat w:val="1"/>
    <w:rPr/>
  </w:style>
  <w:style w:type="character" w:styleId="WW8Num11z5">
    <w:name w:val="WW8Num11z5"/>
    <w:qFormat w:val="1"/>
    <w:rPr/>
  </w:style>
  <w:style w:type="character" w:styleId="WW8Num11z6">
    <w:name w:val="WW8Num11z6"/>
    <w:qFormat w:val="1"/>
    <w:rPr/>
  </w:style>
  <w:style w:type="character" w:styleId="WW8Num11z7">
    <w:name w:val="WW8Num11z7"/>
    <w:qFormat w:val="1"/>
    <w:rPr/>
  </w:style>
  <w:style w:type="character" w:styleId="WW8Num11z8">
    <w:name w:val="WW8Num11z8"/>
    <w:qFormat w:val="1"/>
    <w:rPr/>
  </w:style>
  <w:style w:type="character" w:styleId="WW8Num12z0">
    <w:name w:val="WW8Num12z0"/>
    <w:qFormat w:val="1"/>
    <w:rPr>
      <w:rFonts w:ascii="Arial" w:cs="Arial" w:hAnsi="Arial"/>
      <w:sz w:val="24"/>
      <w:szCs w:val="24"/>
    </w:rPr>
  </w:style>
  <w:style w:type="character" w:styleId="WW8Num12z1">
    <w:name w:val="WW8Num12z1"/>
    <w:qFormat w:val="1"/>
    <w:rPr/>
  </w:style>
  <w:style w:type="character" w:styleId="WW8Num12z2">
    <w:name w:val="WW8Num12z2"/>
    <w:qFormat w:val="1"/>
    <w:rPr/>
  </w:style>
  <w:style w:type="character" w:styleId="WW8Num12z3">
    <w:name w:val="WW8Num12z3"/>
    <w:qFormat w:val="1"/>
    <w:rPr/>
  </w:style>
  <w:style w:type="character" w:styleId="WW8Num12z4">
    <w:name w:val="WW8Num12z4"/>
    <w:qFormat w:val="1"/>
    <w:rPr/>
  </w:style>
  <w:style w:type="character" w:styleId="WW8Num12z5">
    <w:name w:val="WW8Num12z5"/>
    <w:qFormat w:val="1"/>
    <w:rPr/>
  </w:style>
  <w:style w:type="character" w:styleId="WW8Num12z6">
    <w:name w:val="WW8Num12z6"/>
    <w:qFormat w:val="1"/>
    <w:rPr/>
  </w:style>
  <w:style w:type="character" w:styleId="WW8Num12z7">
    <w:name w:val="WW8Num12z7"/>
    <w:qFormat w:val="1"/>
    <w:rPr/>
  </w:style>
  <w:style w:type="character" w:styleId="WW8Num12z8">
    <w:name w:val="WW8Num12z8"/>
    <w:qFormat w:val="1"/>
    <w:rPr/>
  </w:style>
  <w:style w:type="character" w:styleId="WW8Num13z0">
    <w:name w:val="WW8Num13z0"/>
    <w:qFormat w:val="1"/>
    <w:rPr/>
  </w:style>
  <w:style w:type="character" w:styleId="WW8Num13z1">
    <w:name w:val="WW8Num13z1"/>
    <w:qFormat w:val="1"/>
    <w:rPr/>
  </w:style>
  <w:style w:type="character" w:styleId="WW8Num13z2">
    <w:name w:val="WW8Num13z2"/>
    <w:qFormat w:val="1"/>
    <w:rPr/>
  </w:style>
  <w:style w:type="character" w:styleId="WW8Num13z3">
    <w:name w:val="WW8Num13z3"/>
    <w:qFormat w:val="1"/>
    <w:rPr/>
  </w:style>
  <w:style w:type="character" w:styleId="WW8Num13z4">
    <w:name w:val="WW8Num13z4"/>
    <w:qFormat w:val="1"/>
    <w:rPr/>
  </w:style>
  <w:style w:type="character" w:styleId="WW8Num13z5">
    <w:name w:val="WW8Num13z5"/>
    <w:qFormat w:val="1"/>
    <w:rPr/>
  </w:style>
  <w:style w:type="character" w:styleId="WW8Num13z6">
    <w:name w:val="WW8Num13z6"/>
    <w:qFormat w:val="1"/>
    <w:rPr/>
  </w:style>
  <w:style w:type="character" w:styleId="WW8Num13z7">
    <w:name w:val="WW8Num13z7"/>
    <w:qFormat w:val="1"/>
    <w:rPr/>
  </w:style>
  <w:style w:type="character" w:styleId="WW8Num13z8">
    <w:name w:val="WW8Num13z8"/>
    <w:qFormat w:val="1"/>
    <w:rPr/>
  </w:style>
  <w:style w:type="character" w:styleId="Fuentedeprrafopredeter">
    <w:name w:val="Fuente de párrafo predeter."/>
    <w:qFormat w:val="1"/>
    <w:rPr/>
  </w:style>
  <w:style w:type="character" w:styleId="InternetLink">
    <w:name w:val="Internet Link"/>
    <w:rPr>
      <w:color w:val="0000ff"/>
      <w:u w:val="single"/>
    </w:rPr>
  </w:style>
  <w:style w:type="character" w:styleId="EncabezadoCar">
    <w:name w:val="Encabezado Car"/>
    <w:qFormat w:val="1"/>
    <w:rPr>
      <w:sz w:val="22"/>
      <w:szCs w:val="22"/>
      <w:lang w:val="es-ES"/>
    </w:rPr>
  </w:style>
  <w:style w:type="character" w:styleId="PiedepginaCar">
    <w:name w:val="Pie de página Car"/>
    <w:qFormat w:val="1"/>
    <w:rPr>
      <w:sz w:val="22"/>
      <w:szCs w:val="22"/>
      <w:lang w:val="es-ES"/>
    </w:rPr>
  </w:style>
  <w:style w:type="character" w:styleId="TextodegloboCar">
    <w:name w:val="Texto de globo Car"/>
    <w:qFormat w:val="1"/>
    <w:rPr>
      <w:rFonts w:ascii="Tahoma" w:cs="Tahoma" w:hAnsi="Tahoma"/>
      <w:sz w:val="16"/>
      <w:szCs w:val="16"/>
      <w:lang w:val="es-ES"/>
    </w:rPr>
  </w:style>
  <w:style w:type="character" w:styleId="Mencinsinresolver">
    <w:name w:val="Mención sin resolver"/>
    <w:qFormat w:val="1"/>
    <w:rPr>
      <w:color w:val="605e5c"/>
      <w:shd w:fill="e1dfdd" w:val="clear"/>
    </w:rPr>
  </w:style>
  <w:style w:type="paragraph" w:styleId="Heading">
    <w:name w:val="Heading"/>
    <w:basedOn w:val="Normal"/>
    <w:next w:val="TextBody"/>
    <w:qFormat w:val="1"/>
    <w:pPr>
      <w:keepNext w:val="1"/>
      <w:spacing w:after="120" w:before="240"/>
    </w:pPr>
    <w:rPr>
      <w:rFonts w:ascii="Liberation Sans" w:cs="Linux Libertine G" w:eastAsia="Linux Libertine G"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Prrafodelista">
    <w:name w:val="Párrafo de lista"/>
    <w:basedOn w:val="Normal"/>
    <w:qFormat w:val="1"/>
    <w:pPr>
      <w:spacing w:after="200" w:before="0"/>
      <w:ind w:left="720" w:hanging="0"/>
      <w:contextualSpacing w:val="1"/>
    </w:pPr>
    <w:rPr/>
  </w:style>
  <w:style w:type="paragraph" w:styleId="Sinespaciado">
    <w:name w:val="Sin espaciado"/>
    <w:qFormat w:val="1"/>
    <w:pPr>
      <w:widowControl w:val="1"/>
    </w:pPr>
    <w:rPr>
      <w:rFonts w:ascii="Calibri" w:cs="Times New Roman" w:eastAsia="Calibri" w:hAnsi="Calibri"/>
      <w:color w:val="auto"/>
      <w:sz w:val="22"/>
      <w:szCs w:val="22"/>
      <w:lang w:bidi="ar-SA" w:eastAsia="zh-CN" w:val="es-ES"/>
    </w:rPr>
  </w:style>
  <w:style w:type="paragraph" w:styleId="Header">
    <w:name w:val="Header"/>
    <w:basedOn w:val="Normal"/>
    <w:pPr>
      <w:tabs>
        <w:tab w:val="center" w:leader="none" w:pos="4419"/>
        <w:tab w:val="right" w:leader="none" w:pos="8838"/>
      </w:tabs>
    </w:pPr>
    <w:rPr/>
  </w:style>
  <w:style w:type="paragraph" w:styleId="Footer">
    <w:name w:val="Footer"/>
    <w:basedOn w:val="Normal"/>
    <w:pPr>
      <w:tabs>
        <w:tab w:val="center" w:leader="none" w:pos="4419"/>
        <w:tab w:val="right" w:leader="none" w:pos="8838"/>
      </w:tabs>
    </w:pPr>
    <w:rPr/>
  </w:style>
  <w:style w:type="paragraph" w:styleId="Textodeglobo">
    <w:name w:val="Texto de globo"/>
    <w:basedOn w:val="Normal"/>
    <w:qFormat w:val="1"/>
    <w:pPr>
      <w:spacing w:after="0" w:before="0" w:line="240" w:lineRule="auto"/>
    </w:pPr>
    <w:rPr>
      <w:rFonts w:ascii="Tahoma" w:cs="Tahoma" w:hAnsi="Tahoma"/>
      <w:sz w:val="16"/>
      <w:szCs w:val="16"/>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numbering" w:styleId="WW8Num5">
    <w:name w:val="WW8Num5"/>
    <w:qFormat w:val="1"/>
  </w:style>
  <w:style w:type="numbering" w:styleId="WW8Num6">
    <w:name w:val="WW8Num6"/>
    <w:qFormat w:val="1"/>
  </w:style>
  <w:style w:type="numbering" w:styleId="WW8Num7">
    <w:name w:val="WW8Num7"/>
    <w:qFormat w:val="1"/>
  </w:style>
  <w:style w:type="numbering" w:styleId="WW8Num8">
    <w:name w:val="WW8Num8"/>
    <w:qFormat w:val="1"/>
  </w:style>
  <w:style w:type="numbering" w:styleId="WW8Num9">
    <w:name w:val="WW8Num9"/>
    <w:qFormat w:val="1"/>
  </w:style>
  <w:style w:type="numbering" w:styleId="WW8Num10">
    <w:name w:val="WW8Num10"/>
    <w:qFormat w:val="1"/>
  </w:style>
  <w:style w:type="numbering" w:styleId="WW8Num11">
    <w:name w:val="WW8Num11"/>
    <w:qFormat w:val="1"/>
  </w:style>
  <w:style w:type="numbering" w:styleId="WW8Num12">
    <w:name w:val="WW8Num12"/>
    <w:qFormat w:val="1"/>
  </w:style>
  <w:style w:type="numbering" w:styleId="WW8Num13">
    <w:name w:val="WW8Num13"/>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revista.prospetiva@correounivalle.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VNwuyHH24FjxQ0mo7R/kOL9HA==">CgMxLjAyCGguZ2pkZ3hzOAByITFSR2tBZF9OT2Z3RDQ5RW1hclpwZXR6OVpGN2dHcW1vRQ==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2024-09-12T08:30:00Z</dcterms:created>
  <dc:creator>usuario_2</dc:creator>
</cp:coreProperties>
</file>